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Cambria" w:cs="Cambria" w:eastAsia="Cambria" w:hAnsi="Cambria"/>
          <w:sz w:val="51"/>
          <w:szCs w:val="51"/>
          <w:color w:val="AD1915"/>
        </w:rPr>
        <w:t>Empreendedor introvertido 1</w:t>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Direitos de Uso</w:t>
      </w:r>
    </w:p>
    <w:p>
      <w:pPr>
        <w:spacing w:after="0" w:line="6" w:lineRule="exact"/>
        <w:rPr>
          <w:sz w:val="20"/>
          <w:szCs w:val="20"/>
          <w:color w:val="auto"/>
        </w:rPr>
      </w:pPr>
    </w:p>
    <w:p>
      <w:pPr>
        <w:spacing w:after="0" w:line="238" w:lineRule="auto"/>
        <w:rPr>
          <w:sz w:val="20"/>
          <w:szCs w:val="20"/>
          <w:color w:val="auto"/>
        </w:rPr>
      </w:pPr>
      <w:r>
        <w:rPr>
          <w:rFonts w:ascii="Trebuchet MS" w:cs="Trebuchet MS" w:eastAsia="Trebuchet MS" w:hAnsi="Trebuchet MS"/>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outro, sem a permissão prévia por escrito do editor.</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7" w:lineRule="exact"/>
        <w:rPr>
          <w:sz w:val="20"/>
          <w:szCs w:val="20"/>
          <w:color w:val="auto"/>
        </w:rPr>
      </w:pPr>
    </w:p>
    <w:p>
      <w:pPr>
        <w:ind w:right="100"/>
        <w:spacing w:after="0" w:line="238" w:lineRule="auto"/>
        <w:rPr>
          <w:sz w:val="20"/>
          <w:szCs w:val="20"/>
          <w:color w:val="auto"/>
        </w:rPr>
      </w:pPr>
      <w:r>
        <w:rPr>
          <w:rFonts w:ascii="Trebuchet MS" w:cs="Trebuchet MS" w:eastAsia="Trebuchet MS" w:hAnsi="Trebuchet MS"/>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10" w:lineRule="exact"/>
        <w:rPr>
          <w:sz w:val="20"/>
          <w:szCs w:val="20"/>
          <w:color w:val="auto"/>
        </w:rPr>
      </w:pPr>
    </w:p>
    <w:p>
      <w:pPr>
        <w:ind w:right="100"/>
        <w:spacing w:after="0" w:line="238" w:lineRule="auto"/>
        <w:rPr>
          <w:sz w:val="20"/>
          <w:szCs w:val="20"/>
          <w:color w:val="auto"/>
        </w:rPr>
      </w:pPr>
      <w:r>
        <w:rPr>
          <w:rFonts w:ascii="Trebuchet MS" w:cs="Trebuchet MS" w:eastAsia="Trebuchet MS" w:hAnsi="Trebuchet MS"/>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2</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Trebuchet MS" w:cs="Trebuchet MS" w:eastAsia="Trebuchet MS" w:hAnsi="Trebuchet MS"/>
          <w:sz w:val="34"/>
          <w:szCs w:val="34"/>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7980" w:type="dxa"/>
            <w:vAlign w:val="bottom"/>
          </w:tcPr>
          <w:p>
            <w:pPr>
              <w:spacing w:after="0"/>
              <w:rPr>
                <w:sz w:val="20"/>
                <w:szCs w:val="20"/>
                <w:color w:val="auto"/>
              </w:rPr>
            </w:pPr>
            <w:r>
              <w:rPr>
                <w:rFonts w:ascii="Times New Roman" w:cs="Times New Roman" w:eastAsia="Times New Roman" w:hAnsi="Times New Roman"/>
                <w:sz w:val="24"/>
                <w:szCs w:val="24"/>
                <w:color w:val="auto"/>
              </w:rPr>
              <w:t>5 dicas para introvertidos que fedem a redes</w:t>
            </w:r>
          </w:p>
        </w:tc>
        <w:tc>
          <w:tcPr>
            <w:tcW w:w="9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8"/>
        </w:trPr>
        <w:tc>
          <w:tcPr>
            <w:tcW w:w="7980" w:type="dxa"/>
            <w:vAlign w:val="bottom"/>
          </w:tcPr>
          <w:p>
            <w:pPr>
              <w:spacing w:after="0"/>
              <w:rPr>
                <w:sz w:val="20"/>
                <w:szCs w:val="20"/>
                <w:color w:val="auto"/>
              </w:rPr>
            </w:pPr>
            <w:r>
              <w:rPr>
                <w:rFonts w:ascii="Times New Roman" w:cs="Times New Roman" w:eastAsia="Times New Roman" w:hAnsi="Times New Roman"/>
                <w:sz w:val="24"/>
                <w:szCs w:val="24"/>
                <w:color w:val="auto"/>
              </w:rPr>
              <w:t xml:space="preserve">Marketing afiliado </w:t>
            </w:r>
            <w:r>
              <w:rPr>
                <w:rFonts w:ascii="Arial" w:cs="Arial" w:eastAsia="Arial" w:hAnsi="Arial"/>
                <w:sz w:val="24"/>
                <w:szCs w:val="24"/>
                <w:color w:val="auto"/>
              </w:rPr>
              <w:t>-</w:t>
            </w:r>
            <w:r>
              <w:rPr>
                <w:rFonts w:ascii="Times New Roman" w:cs="Times New Roman" w:eastAsia="Times New Roman" w:hAnsi="Times New Roman"/>
                <w:sz w:val="24"/>
                <w:szCs w:val="24"/>
                <w:color w:val="auto"/>
              </w:rPr>
              <w:t xml:space="preserve"> O negócio perfeito para o empresário introvertido</w:t>
            </w:r>
          </w:p>
        </w:tc>
        <w:tc>
          <w:tcPr>
            <w:tcW w:w="9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7</w:t>
            </w:r>
          </w:p>
        </w:tc>
      </w:tr>
      <w:tr>
        <w:trPr>
          <w:trHeight w:val="454"/>
        </w:trPr>
        <w:tc>
          <w:tcPr>
            <w:tcW w:w="7980" w:type="dxa"/>
            <w:vAlign w:val="bottom"/>
          </w:tcPr>
          <w:p>
            <w:pPr>
              <w:spacing w:after="0"/>
              <w:rPr>
                <w:sz w:val="20"/>
                <w:szCs w:val="20"/>
                <w:color w:val="auto"/>
              </w:rPr>
            </w:pPr>
            <w:r>
              <w:rPr>
                <w:rFonts w:ascii="Times New Roman" w:cs="Times New Roman" w:eastAsia="Times New Roman" w:hAnsi="Times New Roman"/>
                <w:sz w:val="24"/>
                <w:szCs w:val="24"/>
                <w:color w:val="auto"/>
              </w:rPr>
              <w:t>Você é um empresário introvertido? A prática leva à perfeição</w:t>
            </w:r>
          </w:p>
        </w:tc>
        <w:tc>
          <w:tcPr>
            <w:tcW w:w="9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7"/>
        </w:trPr>
        <w:tc>
          <w:tcPr>
            <w:tcW w:w="7980" w:type="dxa"/>
            <w:vAlign w:val="bottom"/>
          </w:tcPr>
          <w:p>
            <w:pPr>
              <w:spacing w:after="0"/>
              <w:rPr>
                <w:sz w:val="20"/>
                <w:szCs w:val="20"/>
                <w:color w:val="auto"/>
              </w:rPr>
            </w:pPr>
            <w:r>
              <w:rPr>
                <w:rFonts w:ascii="Times New Roman" w:cs="Times New Roman" w:eastAsia="Times New Roman" w:hAnsi="Times New Roman"/>
                <w:sz w:val="24"/>
                <w:szCs w:val="24"/>
                <w:color w:val="auto"/>
              </w:rPr>
              <w:t>Dicas de Sucesso de Empresários Introvertidos Famosos</w:t>
            </w:r>
          </w:p>
        </w:tc>
        <w:tc>
          <w:tcPr>
            <w:tcW w:w="9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12</w:t>
            </w:r>
          </w:p>
        </w:tc>
      </w:tr>
      <w:tr>
        <w:trPr>
          <w:trHeight w:val="456"/>
        </w:trPr>
        <w:tc>
          <w:tcPr>
            <w:tcW w:w="7980" w:type="dxa"/>
            <w:vAlign w:val="bottom"/>
          </w:tcPr>
          <w:p>
            <w:pPr>
              <w:spacing w:after="0"/>
              <w:rPr>
                <w:sz w:val="20"/>
                <w:szCs w:val="20"/>
                <w:color w:val="auto"/>
              </w:rPr>
            </w:pPr>
            <w:r>
              <w:rPr>
                <w:rFonts w:ascii="Times New Roman" w:cs="Times New Roman" w:eastAsia="Times New Roman" w:hAnsi="Times New Roman"/>
                <w:sz w:val="24"/>
                <w:szCs w:val="24"/>
                <w:color w:val="auto"/>
              </w:rPr>
              <w:t>As vantagens de uma parceria empresarial introvertida / extrovertida</w:t>
            </w:r>
          </w:p>
        </w:tc>
        <w:tc>
          <w:tcPr>
            <w:tcW w:w="9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3</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3" w:name="page4"/>
    <w:bookmarkEnd w:id="3"/>
    <w:p>
      <w:pPr>
        <w:spacing w:after="0" w:line="200" w:lineRule="exact"/>
        <w:rPr>
          <w:sz w:val="20"/>
          <w:szCs w:val="20"/>
          <w:color w:val="auto"/>
        </w:rPr>
      </w:pPr>
    </w:p>
    <w:p>
      <w:pPr>
        <w:spacing w:after="0" w:line="207" w:lineRule="exact"/>
        <w:rPr>
          <w:sz w:val="20"/>
          <w:szCs w:val="20"/>
          <w:color w:val="auto"/>
        </w:rPr>
      </w:pPr>
    </w:p>
    <w:p>
      <w:pPr>
        <w:ind w:right="940"/>
        <w:spacing w:after="0" w:line="217" w:lineRule="auto"/>
        <w:rPr>
          <w:sz w:val="20"/>
          <w:szCs w:val="20"/>
          <w:color w:val="auto"/>
        </w:rPr>
      </w:pPr>
      <w:r>
        <w:rPr>
          <w:rFonts w:ascii="Calibri Light" w:cs="Calibri Light" w:eastAsia="Calibri Light" w:hAnsi="Calibri Light"/>
          <w:sz w:val="56"/>
          <w:szCs w:val="56"/>
          <w:color w:val="auto"/>
        </w:rPr>
        <w:t>5 dicas para introvertidos que fedem a redes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60"/>
        <w:spacing w:after="0" w:line="287" w:lineRule="auto"/>
        <w:rPr>
          <w:sz w:val="20"/>
          <w:szCs w:val="20"/>
          <w:color w:val="auto"/>
        </w:rPr>
      </w:pPr>
      <w:r>
        <w:rPr>
          <w:rFonts w:ascii="Trebuchet MS" w:cs="Trebuchet MS" w:eastAsia="Trebuchet MS" w:hAnsi="Trebuchet MS"/>
          <w:sz w:val="28"/>
          <w:szCs w:val="28"/>
          <w:color w:val="auto"/>
        </w:rPr>
        <w:t>A definição da palavra rede é "conectar ou operar com uma rede". No sentido comercial, a palavra significa "interagir com outras pessoas para trocar informações e desenvolver contatos, especialmente para promover a carreira ou o negócio". Como muitos introvertidos desprezam o próprio pensamento de conversar, conhecer estranhos, passar tempo em grandes grupos e outras atividades obrigatórias em redes, o empresário introvertido pode ser desafiado.</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Não se preocupe, introvertido-preneur, a ajuda está aqui.</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20"/>
        <w:spacing w:after="0" w:line="286" w:lineRule="auto"/>
        <w:rPr>
          <w:sz w:val="20"/>
          <w:szCs w:val="20"/>
          <w:color w:val="auto"/>
        </w:rPr>
      </w:pPr>
      <w:r>
        <w:rPr>
          <w:rFonts w:ascii="Trebuchet MS" w:cs="Trebuchet MS" w:eastAsia="Trebuchet MS" w:hAnsi="Trebuchet MS"/>
          <w:sz w:val="28"/>
          <w:szCs w:val="28"/>
          <w:color w:val="auto"/>
        </w:rPr>
        <w:t>As 5 dicas a seguir ajudarão até o empresário ou empresário mais introvertido a se destacar nas redes, tornando-se uma habilidade poderosa, em vez de um exercício necessário, ser desprezada e evitada.</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100"/>
        <w:spacing w:after="0" w:line="285" w:lineRule="auto"/>
        <w:rPr>
          <w:sz w:val="20"/>
          <w:szCs w:val="20"/>
          <w:color w:val="auto"/>
        </w:rPr>
      </w:pPr>
      <w:r>
        <w:rPr>
          <w:rFonts w:ascii="Trebuchet MS" w:cs="Trebuchet MS" w:eastAsia="Trebuchet MS" w:hAnsi="Trebuchet MS"/>
          <w:sz w:val="28"/>
          <w:szCs w:val="28"/>
          <w:b w:val="1"/>
          <w:bCs w:val="1"/>
          <w:color w:val="auto"/>
        </w:rPr>
        <w:t>1 - Lembre-se de que todo mundo no evento de networking não pode esperar para conhecê-lo</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right="100"/>
        <w:spacing w:after="0" w:line="287" w:lineRule="auto"/>
        <w:rPr>
          <w:sz w:val="20"/>
          <w:szCs w:val="20"/>
          <w:color w:val="auto"/>
        </w:rPr>
      </w:pPr>
      <w:r>
        <w:rPr>
          <w:rFonts w:ascii="Trebuchet MS" w:cs="Trebuchet MS" w:eastAsia="Trebuchet MS" w:hAnsi="Trebuchet MS"/>
          <w:sz w:val="28"/>
          <w:szCs w:val="28"/>
          <w:color w:val="auto"/>
        </w:rPr>
        <w:t>Essa é a beleza das redes! Você não precisa fazer muito trabalho duro. Todo mundo está lá para conhecê-lo. Eles mal podem esperar para ver o que você tem a oferecer, o que pode beneficiar seus negócios e os deles. Você não deve se sentir inseguro ou constrangido como se estivesse em um bar ou em uma festa. Simplesmente por estar lá, outras pessoas estão dizendo que querem ouvir o que você tem a dizer.</w:t>
      </w:r>
    </w:p>
    <w:p>
      <w:pPr>
        <w:spacing w:after="0" w:line="200" w:lineRule="exact"/>
        <w:rPr>
          <w:sz w:val="20"/>
          <w:szCs w:val="20"/>
          <w:color w:val="auto"/>
        </w:rPr>
      </w:pPr>
    </w:p>
    <w:p>
      <w:pPr>
        <w:spacing w:after="0" w:line="232"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4</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4" w:name="page5"/>
    <w:bookmarkEnd w:id="4"/>
    <w:p>
      <w:pPr>
        <w:spacing w:after="0"/>
        <w:rPr>
          <w:sz w:val="20"/>
          <w:szCs w:val="20"/>
          <w:color w:val="auto"/>
        </w:rPr>
      </w:pPr>
      <w:r>
        <w:rPr>
          <w:rFonts w:ascii="Trebuchet MS" w:cs="Trebuchet MS" w:eastAsia="Trebuchet MS" w:hAnsi="Trebuchet MS"/>
          <w:sz w:val="28"/>
          <w:szCs w:val="28"/>
          <w:b w:val="1"/>
          <w:bCs w:val="1"/>
          <w:color w:val="auto"/>
        </w:rPr>
        <w:t>2 - Orientar as conversas fazendo muitas perguntas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00"/>
        <w:spacing w:after="0" w:line="286" w:lineRule="auto"/>
        <w:rPr>
          <w:sz w:val="20"/>
          <w:szCs w:val="20"/>
          <w:color w:val="auto"/>
        </w:rPr>
      </w:pPr>
      <w:r>
        <w:rPr>
          <w:rFonts w:ascii="Trebuchet MS" w:cs="Trebuchet MS" w:eastAsia="Trebuchet MS" w:hAnsi="Trebuchet MS"/>
          <w:sz w:val="28"/>
          <w:szCs w:val="28"/>
          <w:color w:val="auto"/>
        </w:rPr>
        <w:t>A maioria das pessoas se sente à vontade para falar de si mesmas, extrovertidas ou introvertidas. Facilite isso para os outros e você não precisará falar muito. Faça uma pergunta no início do processo de conhecer e cumprimentar, e você controlará a conversa com sua capacidade natural de ouvir, em vez de falar.</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3 - Crie uma estratégia de saída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80"/>
        <w:spacing w:after="0" w:line="286" w:lineRule="auto"/>
        <w:rPr>
          <w:sz w:val="20"/>
          <w:szCs w:val="20"/>
          <w:color w:val="auto"/>
        </w:rPr>
      </w:pPr>
      <w:r>
        <w:rPr>
          <w:rFonts w:ascii="Trebuchet MS" w:cs="Trebuchet MS" w:eastAsia="Trebuchet MS" w:hAnsi="Trebuchet MS"/>
          <w:sz w:val="28"/>
          <w:szCs w:val="28"/>
          <w:color w:val="auto"/>
        </w:rPr>
        <w:t>Antes de participar de um evento de networking, diga a si mesmo que sairá em um horário específico. Permita-se ser a pessoa mais extrovertida na sala por 20, 30 ou 60 minutos e depois volte para casa por um tempo sozinho para recarregar suas baterias introvertidas.</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4 - Conheça e cumprimente on-line primeiro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360"/>
        <w:spacing w:after="0" w:line="286" w:lineRule="auto"/>
        <w:rPr>
          <w:sz w:val="20"/>
          <w:szCs w:val="20"/>
          <w:color w:val="auto"/>
        </w:rPr>
      </w:pPr>
      <w:r>
        <w:rPr>
          <w:rFonts w:ascii="Trebuchet MS" w:cs="Trebuchet MS" w:eastAsia="Trebuchet MS" w:hAnsi="Trebuchet MS"/>
          <w:sz w:val="28"/>
          <w:szCs w:val="28"/>
          <w:color w:val="auto"/>
        </w:rPr>
        <w:t>Os introvertidos têm muito mais facilidade em interagir com pessoas on-line do que fora, em muitos casos. Quando você entra em contato com outros participantes da rede antes de um evento on-line, exerce muita pressão em uma reunião presencial. Isso pode criar uma amizade que significa ir a um evento de networking com alguém com quem você se sinta confortável.</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5 - Planeje e prepare… e depois prepare um pouco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5</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35" w:right="1440" w:bottom="302" w:gutter="0" w:footer="0" w:header="0"/>
        </w:sectPr>
      </w:pPr>
    </w:p>
    <w:bookmarkStart w:id="5" w:name="page6"/>
    <w:bookmarkEnd w:id="5"/>
    <w:p>
      <w:pPr>
        <w:spacing w:after="0" w:line="1" w:lineRule="exact"/>
        <w:rPr>
          <w:sz w:val="20"/>
          <w:szCs w:val="20"/>
          <w:color w:val="auto"/>
        </w:rPr>
      </w:pPr>
    </w:p>
    <w:p>
      <w:pPr>
        <w:ind w:right="60"/>
        <w:spacing w:after="0" w:line="286" w:lineRule="auto"/>
        <w:rPr>
          <w:sz w:val="20"/>
          <w:szCs w:val="20"/>
          <w:color w:val="auto"/>
        </w:rPr>
      </w:pPr>
      <w:r>
        <w:rPr>
          <w:rFonts w:ascii="Trebuchet MS" w:cs="Trebuchet MS" w:eastAsia="Trebuchet MS" w:hAnsi="Trebuchet MS"/>
          <w:sz w:val="28"/>
          <w:szCs w:val="28"/>
          <w:color w:val="auto"/>
        </w:rPr>
        <w:t>Passe algum tempo a sós a pensar no que irá falar quando encontrar alguém. Escolha 2 ou 3 tópicos que você se sinta à vontade para discutir, aqueles que também o ajudarão a atender às suas necessidades de rede. Prepare o que você vai dizer e como dizê-lo, porque a prática leva à perfeição.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6</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6" w:name="page7"/>
    <w:bookmarkEnd w:id="6"/>
    <w:p>
      <w:pPr>
        <w:spacing w:after="0" w:line="114" w:lineRule="exact"/>
        <w:rPr>
          <w:sz w:val="20"/>
          <w:szCs w:val="20"/>
          <w:color w:val="auto"/>
        </w:rPr>
      </w:pPr>
    </w:p>
    <w:p>
      <w:pPr>
        <w:ind w:right="820"/>
        <w:spacing w:after="0" w:line="217" w:lineRule="auto"/>
        <w:rPr>
          <w:sz w:val="20"/>
          <w:szCs w:val="20"/>
          <w:color w:val="auto"/>
        </w:rPr>
      </w:pPr>
      <w:r>
        <w:rPr>
          <w:rFonts w:ascii="Calibri Light" w:cs="Calibri Light" w:eastAsia="Calibri Light" w:hAnsi="Calibri Light"/>
          <w:sz w:val="56"/>
          <w:szCs w:val="56"/>
          <w:color w:val="auto"/>
        </w:rPr>
        <w:t>Marketing de afiliados - o negócio perfeito para o empresário introvertido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80"/>
        <w:spacing w:after="0" w:line="287" w:lineRule="auto"/>
        <w:rPr>
          <w:sz w:val="20"/>
          <w:szCs w:val="20"/>
          <w:color w:val="auto"/>
        </w:rPr>
      </w:pPr>
      <w:r>
        <w:rPr>
          <w:rFonts w:ascii="Trebuchet MS" w:cs="Trebuchet MS" w:eastAsia="Trebuchet MS" w:hAnsi="Trebuchet MS"/>
          <w:sz w:val="28"/>
          <w:szCs w:val="28"/>
          <w:color w:val="auto"/>
        </w:rPr>
        <w:t>Todos os introvertidos não são "assim" e todos os extrovertidos não são "assim". Traços e características ex-trovertidos ou introvertidos fazem parte da personalidade de uma pessoa, não a totalidade dela. Não há dois introvertidos iguais, mas se você tende mais à introversão do que à extroversão, geralmente não gosta das coisas a seguir.</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Fazendo conversa fiada</w:t>
      </w:r>
    </w:p>
    <w:p>
      <w:pPr>
        <w:spacing w:after="0" w:line="210"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Networking para empresas</w:t>
      </w:r>
    </w:p>
    <w:p>
      <w:pPr>
        <w:spacing w:after="0" w:line="212"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Vender-se</w:t>
      </w:r>
    </w:p>
    <w:p>
      <w:pPr>
        <w:spacing w:after="0" w:line="213"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Conhecendo pessoas novas</w:t>
      </w:r>
    </w:p>
    <w:p>
      <w:pPr>
        <w:spacing w:after="0" w:line="212"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Não há tempo suficiente para passar sozinho</w:t>
      </w:r>
    </w:p>
    <w:p>
      <w:pPr>
        <w:spacing w:after="0" w:line="210"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Falando ao telefone ... por qualquer motivo</w:t>
      </w:r>
    </w:p>
    <w:p>
      <w:pPr>
        <w:spacing w:after="0" w:line="212" w:lineRule="exact"/>
        <w:rPr>
          <w:rFonts w:ascii="Calibri" w:cs="Calibri" w:eastAsia="Calibri" w:hAnsi="Calibri"/>
          <w:sz w:val="28"/>
          <w:szCs w:val="28"/>
          <w:color w:val="auto"/>
        </w:rPr>
      </w:pPr>
    </w:p>
    <w:p>
      <w:pPr>
        <w:ind w:left="360" w:hanging="360"/>
        <w:spacing w:after="0"/>
        <w:tabs>
          <w:tab w:leader="none" w:pos="360" w:val="left"/>
        </w:tabs>
        <w:numPr>
          <w:ilvl w:val="0"/>
          <w:numId w:val="1"/>
        </w:numPr>
        <w:rPr>
          <w:rFonts w:ascii="Calibri" w:cs="Calibri" w:eastAsia="Calibri" w:hAnsi="Calibri"/>
          <w:sz w:val="28"/>
          <w:szCs w:val="28"/>
          <w:color w:val="auto"/>
        </w:rPr>
      </w:pPr>
      <w:r>
        <w:rPr>
          <w:rFonts w:ascii="Trebuchet MS" w:cs="Trebuchet MS" w:eastAsia="Trebuchet MS" w:hAnsi="Trebuchet MS"/>
          <w:sz w:val="28"/>
          <w:szCs w:val="28"/>
          <w:color w:val="auto"/>
        </w:rPr>
        <w:t>Multidões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00"/>
        <w:spacing w:after="0" w:line="286" w:lineRule="auto"/>
        <w:rPr>
          <w:sz w:val="20"/>
          <w:szCs w:val="20"/>
          <w:color w:val="auto"/>
        </w:rPr>
      </w:pPr>
      <w:r>
        <w:rPr>
          <w:rFonts w:ascii="Trebuchet MS" w:cs="Trebuchet MS" w:eastAsia="Trebuchet MS" w:hAnsi="Trebuchet MS"/>
          <w:sz w:val="28"/>
          <w:szCs w:val="28"/>
          <w:color w:val="auto"/>
        </w:rPr>
        <w:t>Isso poderia ser um problema se uma pessoa introvertida se tornasse um empreendedor. Iniciar e administrar seu próprio negócio pode ser difícil se você não gosta ou não é bom em contatos, vendas, reuniões e saudações, além de fazer outras coisas que a maioria dos introvertidos prefere evitar.</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right="400"/>
        <w:spacing w:after="0" w:line="282" w:lineRule="auto"/>
        <w:rPr>
          <w:sz w:val="20"/>
          <w:szCs w:val="20"/>
          <w:color w:val="auto"/>
        </w:rPr>
      </w:pPr>
      <w:r>
        <w:rPr>
          <w:rFonts w:ascii="Trebuchet MS" w:cs="Trebuchet MS" w:eastAsia="Trebuchet MS" w:hAnsi="Trebuchet MS"/>
          <w:sz w:val="28"/>
          <w:szCs w:val="28"/>
          <w:b w:val="1"/>
          <w:bCs w:val="1"/>
          <w:color w:val="auto"/>
        </w:rPr>
        <w:t>Os introvertidos não se preocupam mais. Existe uma carreira empresarial perfeita, ideal para você, e é chamada de marketing afiliado.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7</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7" w:name="page8"/>
    <w:bookmarkEnd w:id="7"/>
    <w:p>
      <w:pPr>
        <w:spacing w:after="0" w:line="1" w:lineRule="exact"/>
        <w:rPr>
          <w:sz w:val="20"/>
          <w:szCs w:val="20"/>
          <w:color w:val="auto"/>
        </w:rPr>
      </w:pPr>
    </w:p>
    <w:p>
      <w:pPr>
        <w:spacing w:after="0" w:line="286" w:lineRule="auto"/>
        <w:rPr>
          <w:sz w:val="20"/>
          <w:szCs w:val="20"/>
          <w:color w:val="auto"/>
        </w:rPr>
      </w:pPr>
      <w:r>
        <w:rPr>
          <w:rFonts w:ascii="Trebuchet MS" w:cs="Trebuchet MS" w:eastAsia="Trebuchet MS" w:hAnsi="Trebuchet MS"/>
          <w:sz w:val="28"/>
          <w:szCs w:val="28"/>
          <w:color w:val="auto"/>
        </w:rPr>
        <w:t>Definir o marketing da filial é fácil. Você informa as pessoas sobre um produto ou serviço específico. Se eles comprarem esse produto ou serviço, você receberá uma comissão. Isso é tudo o que há para marketing afiliado. Você não precisa se levantar na frente de grandes multidões e fazer apresentações, e nunca precisa se conectar se não quiser.</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60"/>
        <w:spacing w:after="0" w:line="286" w:lineRule="auto"/>
        <w:rPr>
          <w:sz w:val="20"/>
          <w:szCs w:val="20"/>
          <w:color w:val="auto"/>
        </w:rPr>
      </w:pPr>
      <w:r>
        <w:rPr>
          <w:rFonts w:ascii="Trebuchet MS" w:cs="Trebuchet MS" w:eastAsia="Trebuchet MS" w:hAnsi="Trebuchet MS"/>
          <w:sz w:val="28"/>
          <w:szCs w:val="28"/>
          <w:color w:val="auto"/>
        </w:rPr>
        <w:t>Passar horas no telefone depende inteiramente de você, mas você nunca mais precisará falar com outro ser humano, no que diz respeito aos negócios, quando se tornar um empreendedor de marketing afiliado. Tudo o que você precisa fazer é solicitar a afiliação de várias empresas on-line e nunca precisar falar com ninguém.</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40"/>
        <w:spacing w:after="0" w:line="286" w:lineRule="auto"/>
        <w:rPr>
          <w:sz w:val="20"/>
          <w:szCs w:val="20"/>
          <w:color w:val="auto"/>
        </w:rPr>
      </w:pPr>
      <w:r>
        <w:rPr>
          <w:rFonts w:ascii="Trebuchet MS" w:cs="Trebuchet MS" w:eastAsia="Trebuchet MS" w:hAnsi="Trebuchet MS"/>
          <w:sz w:val="28"/>
          <w:szCs w:val="28"/>
          <w:color w:val="auto"/>
        </w:rPr>
        <w:t>A aprovação não é tão difícil quanto você imagina, porque as empresas estão mais do que felizes em promover seus produtos e serviços. Depois, basta escrever postagens no blog, criar vídeos, publicar nas mídias sociais, criar uma lista de e-mail e promover ofertas a ela, ou fazer qualquer outra coisa que você gostaria de fazer para que as pessoas vejam suas ofertas de afiliados.</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Deixe a interação para outra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80"/>
        <w:spacing w:after="0" w:line="286" w:lineRule="auto"/>
        <w:rPr>
          <w:sz w:val="20"/>
          <w:szCs w:val="20"/>
          <w:color w:val="auto"/>
        </w:rPr>
      </w:pPr>
      <w:r>
        <w:rPr>
          <w:rFonts w:ascii="Trebuchet MS" w:cs="Trebuchet MS" w:eastAsia="Trebuchet MS" w:hAnsi="Trebuchet MS"/>
          <w:sz w:val="28"/>
          <w:szCs w:val="28"/>
          <w:color w:val="auto"/>
        </w:rPr>
        <w:t>Isso significa não lidar com os clientes, a empresa que você é afiliada lida com isso. Não há necessidade de se preocupar com reembolsos, estocagem de produtos, participação em reuniões, participação em sessões de grupo, empolgação de sua equipe em um comício, sempre conversando de novo para sempre ... coisas com as quais muitos empreendedores precisam lidar diariamente .</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both"/>
        <w:ind w:right="20"/>
        <w:spacing w:after="0" w:line="286" w:lineRule="auto"/>
        <w:rPr>
          <w:sz w:val="20"/>
          <w:szCs w:val="20"/>
          <w:color w:val="auto"/>
        </w:rPr>
      </w:pPr>
      <w:r>
        <w:rPr>
          <w:rFonts w:ascii="Trebuchet MS" w:cs="Trebuchet MS" w:eastAsia="Trebuchet MS" w:hAnsi="Trebuchet MS"/>
          <w:sz w:val="28"/>
          <w:szCs w:val="28"/>
          <w:color w:val="auto"/>
        </w:rPr>
        <w:t>Se você se considera um introvertido, pode pensar em se tornar um profissional de marketing afiliado, se tiver tendências empreendedoras. Isso permitirá que você escape da carreira tradicional de corrida de ratos que tem tantos</w:t>
      </w:r>
    </w:p>
    <w:p>
      <w:pPr>
        <w:spacing w:after="0" w:line="232"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8</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8" w:name="page9"/>
    <w:bookmarkEnd w:id="8"/>
    <w:p>
      <w:pPr>
        <w:spacing w:after="0" w:line="1" w:lineRule="exact"/>
        <w:rPr>
          <w:sz w:val="20"/>
          <w:szCs w:val="20"/>
          <w:color w:val="auto"/>
        </w:rPr>
      </w:pPr>
    </w:p>
    <w:p>
      <w:pPr>
        <w:ind w:right="220"/>
        <w:spacing w:after="0" w:line="285" w:lineRule="auto"/>
        <w:rPr>
          <w:sz w:val="20"/>
          <w:szCs w:val="20"/>
          <w:color w:val="auto"/>
        </w:rPr>
      </w:pPr>
      <w:r>
        <w:rPr>
          <w:rFonts w:ascii="Trebuchet MS" w:cs="Trebuchet MS" w:eastAsia="Trebuchet MS" w:hAnsi="Trebuchet MS"/>
          <w:sz w:val="28"/>
          <w:szCs w:val="28"/>
          <w:color w:val="auto"/>
        </w:rPr>
        <w:t>responsabilidades profissionais que você odeia, e você pode atender perfeitamente sua experiência de marketing de afiliados às atividades e comportamentos que fazem de você quem você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9</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9" w:name="page10"/>
    <w:bookmarkEnd w:id="9"/>
    <w:p>
      <w:pPr>
        <w:spacing w:after="0" w:line="114" w:lineRule="exact"/>
        <w:rPr>
          <w:sz w:val="20"/>
          <w:szCs w:val="20"/>
          <w:color w:val="auto"/>
        </w:rPr>
      </w:pPr>
    </w:p>
    <w:p>
      <w:pPr>
        <w:ind w:right="820"/>
        <w:spacing w:after="0" w:line="221" w:lineRule="auto"/>
        <w:rPr>
          <w:sz w:val="20"/>
          <w:szCs w:val="20"/>
          <w:color w:val="auto"/>
        </w:rPr>
      </w:pPr>
      <w:r>
        <w:rPr>
          <w:rFonts w:ascii="Calibri Light" w:cs="Calibri Light" w:eastAsia="Calibri Light" w:hAnsi="Calibri Light"/>
          <w:sz w:val="55"/>
          <w:szCs w:val="55"/>
          <w:color w:val="auto"/>
        </w:rPr>
        <w:t>Você é um empresário introvertido? A prática leva à perfeição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right="120"/>
        <w:spacing w:after="0" w:line="287" w:lineRule="auto"/>
        <w:rPr>
          <w:sz w:val="20"/>
          <w:szCs w:val="20"/>
          <w:color w:val="auto"/>
        </w:rPr>
      </w:pPr>
      <w:r>
        <w:rPr>
          <w:rFonts w:ascii="Trebuchet MS" w:cs="Trebuchet MS" w:eastAsia="Trebuchet MS" w:hAnsi="Trebuchet MS"/>
          <w:sz w:val="28"/>
          <w:szCs w:val="28"/>
          <w:color w:val="auto"/>
        </w:rPr>
        <w:t>Por que os atletas e músicos mais talentosos e bem-sucedidos do mundo praticam tanto? Eles são os melhores no que fazem, então por que praticar? Os maiores atores, que aparentemente encarnam papéis famosos em filmes ou séries, costumam estudar diligentemente suas falas incessantemente. Os melhores comerciantes de Wall Street invariavelmente fazem mais trabalhos de casa. Quando você estava tentando aprender a andar de bicicleta, caiu de novo e de novo. No entanto, você continuava voltando à bicicleta, trabalhando duro e praticando repetidamente, e agora você pode andar de bicicleta de duas rodas sem pensar no processo.</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Essas coisas acontecem porque a prática adequada gera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20"/>
        <w:spacing w:after="0" w:line="286" w:lineRule="auto"/>
        <w:rPr>
          <w:sz w:val="20"/>
          <w:szCs w:val="20"/>
          <w:color w:val="auto"/>
        </w:rPr>
      </w:pPr>
      <w:r>
        <w:rPr>
          <w:rFonts w:ascii="Trebuchet MS" w:cs="Trebuchet MS" w:eastAsia="Trebuchet MS" w:hAnsi="Trebuchet MS"/>
          <w:sz w:val="28"/>
          <w:szCs w:val="28"/>
          <w:color w:val="auto"/>
        </w:rPr>
        <w:t>Você sabia que o bilionário extravagante e empresário em série Richard Branson é um introvertido? Quando jovem, apaixonadamente apaixonado por iniciar seu próprio negócio, Branson enfrentou um enorme desafio ... ele é disléxico. A dislexia é um distúrbio que causa dificuldade ao indivíduo em ler, aprender e interpretar palavras, letras e símbolos.</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180"/>
        <w:spacing w:after="0" w:line="286" w:lineRule="auto"/>
        <w:rPr>
          <w:sz w:val="20"/>
          <w:szCs w:val="20"/>
          <w:color w:val="auto"/>
        </w:rPr>
      </w:pPr>
      <w:r>
        <w:rPr>
          <w:rFonts w:ascii="Trebuchet MS" w:cs="Trebuchet MS" w:eastAsia="Trebuchet MS" w:hAnsi="Trebuchet MS"/>
          <w:sz w:val="28"/>
          <w:szCs w:val="28"/>
          <w:color w:val="auto"/>
        </w:rPr>
        <w:t>Muitas vezes, mesmo a mais simples das frases é difícil de entender. É por isso que Branson ensaiava discursos e mensagens de vendas e marketing repetidamente até que se tornassem uma segunda natureza. O homem agora é um dos seres humanos mais ricos da face do planeta e sempre fica em casa diante da câmera, ou se dirigindo a centenas ou até milhares de pessoas como orador principal.</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10</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10" w:name="page11"/>
    <w:bookmarkEnd w:id="10"/>
    <w:p>
      <w:pPr>
        <w:spacing w:after="0" w:line="200" w:lineRule="exact"/>
        <w:rPr>
          <w:sz w:val="20"/>
          <w:szCs w:val="20"/>
          <w:color w:val="auto"/>
        </w:rPr>
      </w:pPr>
    </w:p>
    <w:p>
      <w:pPr>
        <w:spacing w:after="0" w:line="372" w:lineRule="exact"/>
        <w:rPr>
          <w:sz w:val="20"/>
          <w:szCs w:val="20"/>
          <w:color w:val="auto"/>
        </w:rPr>
      </w:pPr>
    </w:p>
    <w:p>
      <w:pPr>
        <w:ind w:right="140"/>
        <w:spacing w:after="0" w:line="286" w:lineRule="auto"/>
        <w:rPr>
          <w:sz w:val="20"/>
          <w:szCs w:val="20"/>
          <w:color w:val="auto"/>
        </w:rPr>
      </w:pPr>
      <w:r>
        <w:rPr>
          <w:rFonts w:ascii="Trebuchet MS" w:cs="Trebuchet MS" w:eastAsia="Trebuchet MS" w:hAnsi="Trebuchet MS"/>
          <w:sz w:val="28"/>
          <w:szCs w:val="28"/>
          <w:color w:val="auto"/>
        </w:rPr>
        <w:t>A resposta para o seu problema foi prática. Ele sabia que a dislexia não o tornava um indivíduo menos inteligente. Simplesmente tornou seu caminho um pouco mais difícil do que teria sido de outra forma. Ele ainda luta contra a dislexia hoje, mas isso não lhe dificulta, pois há muito tempo entendia como compensar esse problema.</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Você pode seguir o exemplo dele.</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120"/>
        <w:spacing w:after="0" w:line="286" w:lineRule="auto"/>
        <w:rPr>
          <w:sz w:val="20"/>
          <w:szCs w:val="20"/>
          <w:color w:val="auto"/>
        </w:rPr>
      </w:pPr>
      <w:r>
        <w:rPr>
          <w:rFonts w:ascii="Trebuchet MS" w:cs="Trebuchet MS" w:eastAsia="Trebuchet MS" w:hAnsi="Trebuchet MS"/>
          <w:sz w:val="28"/>
          <w:szCs w:val="28"/>
          <w:color w:val="auto"/>
        </w:rPr>
        <w:t>Pratique arremessos de vendas no espelho até deixá-los frios. Reaproveite as linhas de abertura e os arremessos do elevador para o seu próximo evento de networking ou JV meet and greet. Pegue o que você vê como uma habilidade comercial que precisa melhorar e pratique.</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right="120"/>
        <w:spacing w:after="0" w:line="287" w:lineRule="auto"/>
        <w:rPr>
          <w:sz w:val="20"/>
          <w:szCs w:val="20"/>
          <w:color w:val="auto"/>
        </w:rPr>
      </w:pPr>
      <w:r>
        <w:rPr>
          <w:rFonts w:ascii="Trebuchet MS" w:cs="Trebuchet MS" w:eastAsia="Trebuchet MS" w:hAnsi="Trebuchet MS"/>
          <w:sz w:val="28"/>
          <w:szCs w:val="28"/>
          <w:color w:val="auto"/>
        </w:rPr>
        <w:t>Sua natureza introvertida não o torna menos capaz do que uma extrovertida ou qualquer outra pessoa no mundo dos negócios. Independentemente de você começar por conta própria e abraçar a febre empreendedora ou simplesmente querer melhorar sua carreira no mundo empresarial tradicional, praticar mais do que a concorrência é uma maneira simples, mas mortalmente eficaz, de chegar aonde você quer 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11</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11" w:name="page12"/>
    <w:bookmarkEnd w:id="11"/>
    <w:p>
      <w:pPr>
        <w:spacing w:after="0" w:line="114" w:lineRule="exact"/>
        <w:rPr>
          <w:sz w:val="20"/>
          <w:szCs w:val="20"/>
          <w:color w:val="auto"/>
        </w:rPr>
      </w:pPr>
    </w:p>
    <w:p>
      <w:pPr>
        <w:ind w:right="800"/>
        <w:spacing w:after="0" w:line="217" w:lineRule="auto"/>
        <w:rPr>
          <w:sz w:val="20"/>
          <w:szCs w:val="20"/>
          <w:color w:val="auto"/>
        </w:rPr>
      </w:pPr>
      <w:r>
        <w:rPr>
          <w:rFonts w:ascii="Calibri Light" w:cs="Calibri Light" w:eastAsia="Calibri Light" w:hAnsi="Calibri Light"/>
          <w:sz w:val="56"/>
          <w:szCs w:val="56"/>
          <w:color w:val="auto"/>
        </w:rPr>
        <w:t>Dicas de Sucesso de Empresários Introvertidos Famosos</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220"/>
        <w:spacing w:after="0" w:line="287" w:lineRule="auto"/>
        <w:rPr>
          <w:sz w:val="20"/>
          <w:szCs w:val="20"/>
          <w:color w:val="auto"/>
        </w:rPr>
      </w:pPr>
      <w:r>
        <w:rPr>
          <w:rFonts w:ascii="Trebuchet MS" w:cs="Trebuchet MS" w:eastAsia="Trebuchet MS" w:hAnsi="Trebuchet MS"/>
          <w:sz w:val="28"/>
          <w:szCs w:val="28"/>
          <w:color w:val="auto"/>
        </w:rPr>
        <w:t>Você provavelmente conheceu pelo menos um empresário de sucesso que parecia ser uma anomalia. Essa pessoa se apresentou de uma maneira que o levou a acreditar que não poderia ser um empresário bem-sucedido. Eles podem ter sido ásperos ou ruins com as pessoas, comunicadores negativamente altos e barulhentos, parecidos com um eremita, ou de alguma outra maneira exatamente o oposto do que você imagina ser um empreendedor de sucesso.</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Isso acontece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60"/>
        <w:spacing w:after="0" w:line="286" w:lineRule="auto"/>
        <w:rPr>
          <w:sz w:val="20"/>
          <w:szCs w:val="20"/>
          <w:color w:val="auto"/>
        </w:rPr>
      </w:pPr>
      <w:r>
        <w:rPr>
          <w:rFonts w:ascii="Trebuchet MS" w:cs="Trebuchet MS" w:eastAsia="Trebuchet MS" w:hAnsi="Trebuchet MS"/>
          <w:sz w:val="28"/>
          <w:szCs w:val="28"/>
          <w:color w:val="auto"/>
        </w:rPr>
        <w:t>Fazemos suposições com base em estereótipos. Em alguns casos, os tipos estéreo são acreditados pessoalmente. Se você encontrar um tipo específico de pessoa 20 vezes e, em todas as 20 instâncias em que esse tipo de personagem agir de maneira muito específica, você poderá ser perdoado por acreditar que é uma tendência natural e comum para esse tipo de pessoa.</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80"/>
        <w:spacing w:after="0" w:line="287" w:lineRule="auto"/>
        <w:rPr>
          <w:sz w:val="20"/>
          <w:szCs w:val="20"/>
          <w:color w:val="auto"/>
        </w:rPr>
      </w:pPr>
      <w:r>
        <w:rPr>
          <w:rFonts w:ascii="Trebuchet MS" w:cs="Trebuchet MS" w:eastAsia="Trebuchet MS" w:hAnsi="Trebuchet MS"/>
          <w:sz w:val="28"/>
          <w:szCs w:val="28"/>
          <w:color w:val="auto"/>
        </w:rPr>
        <w:t>Os extrovertidos são naturalmente considerados perfeitos para a jornada empreendedora. Pensa-se que os introvertidos sejam desafiados como empreendedores. Certamente não tem que ser assim. As dicas a seguir de famosos empreendedores introvertidos o levarão de volta aos trilhos, caso você tenha permitido que estereótipos e crenças falsas inviabilizem sua jornada empreendedora introvertida.</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360" w:right="260" w:hanging="360"/>
        <w:spacing w:after="0" w:line="294" w:lineRule="auto"/>
        <w:tabs>
          <w:tab w:leader="none" w:pos="360" w:val="left"/>
        </w:tabs>
        <w:numPr>
          <w:ilvl w:val="0"/>
          <w:numId w:val="2"/>
        </w:numPr>
        <w:rPr>
          <w:rFonts w:ascii="Calibri" w:cs="Calibri" w:eastAsia="Calibri" w:hAnsi="Calibri"/>
          <w:sz w:val="27"/>
          <w:szCs w:val="27"/>
          <w:b w:val="1"/>
          <w:bCs w:val="1"/>
          <w:color w:val="auto"/>
        </w:rPr>
      </w:pPr>
      <w:r>
        <w:rPr>
          <w:rFonts w:ascii="Trebuchet MS" w:cs="Trebuchet MS" w:eastAsia="Trebuchet MS" w:hAnsi="Trebuchet MS"/>
          <w:sz w:val="27"/>
          <w:szCs w:val="27"/>
          <w:b w:val="1"/>
          <w:bCs w:val="1"/>
          <w:color w:val="auto"/>
        </w:rPr>
        <w:t xml:space="preserve">Albert Einstein </w:t>
      </w:r>
      <w:r>
        <w:rPr>
          <w:rFonts w:ascii="Trebuchet MS" w:cs="Trebuchet MS" w:eastAsia="Trebuchet MS" w:hAnsi="Trebuchet MS"/>
          <w:sz w:val="27"/>
          <w:szCs w:val="27"/>
          <w:color w:val="auto"/>
        </w:rPr>
        <w:t>- Use seu tempo sozinho para conduzir o processo criativo. Uma citação creditada a um dos seres humanos mais inteligentes que já viveram</w:t>
      </w:r>
    </w:p>
    <w:p>
      <w:pPr>
        <w:spacing w:after="0" w:line="200" w:lineRule="exact"/>
        <w:rPr>
          <w:sz w:val="20"/>
          <w:szCs w:val="20"/>
          <w:color w:val="auto"/>
        </w:rPr>
      </w:pPr>
    </w:p>
    <w:p>
      <w:pPr>
        <w:spacing w:after="0" w:line="255"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12</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12" w:name="page13"/>
    <w:bookmarkEnd w:id="12"/>
    <w:p>
      <w:pPr>
        <w:spacing w:after="0" w:line="1" w:lineRule="exact"/>
        <w:rPr>
          <w:sz w:val="20"/>
          <w:szCs w:val="20"/>
          <w:color w:val="auto"/>
        </w:rPr>
      </w:pPr>
    </w:p>
    <w:p>
      <w:pPr>
        <w:ind w:left="360" w:right="20"/>
        <w:spacing w:after="0" w:line="286" w:lineRule="auto"/>
        <w:rPr>
          <w:sz w:val="20"/>
          <w:szCs w:val="20"/>
          <w:color w:val="auto"/>
        </w:rPr>
      </w:pPr>
      <w:r>
        <w:rPr>
          <w:rFonts w:ascii="Trebuchet MS" w:cs="Trebuchet MS" w:eastAsia="Trebuchet MS" w:hAnsi="Trebuchet MS"/>
          <w:sz w:val="28"/>
          <w:szCs w:val="28"/>
          <w:color w:val="auto"/>
        </w:rPr>
        <w:t>foi isso: "A monotonia e a solidão de uma vida tranquila estimulam a mente criativa." Einstein foi muito aberto sobre sua natureza introvertida e credita sua devoção ao tempo sozinho por ajudá-lo a descobrir a Teoria da Relatividade.</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360" w:right="20" w:hanging="360"/>
        <w:spacing w:after="0" w:line="284" w:lineRule="auto"/>
        <w:tabs>
          <w:tab w:leader="none" w:pos="360" w:val="left"/>
        </w:tabs>
        <w:numPr>
          <w:ilvl w:val="0"/>
          <w:numId w:val="3"/>
        </w:numPr>
        <w:rPr>
          <w:rFonts w:ascii="Calibri" w:cs="Calibri" w:eastAsia="Calibri" w:hAnsi="Calibri"/>
          <w:sz w:val="28"/>
          <w:szCs w:val="28"/>
          <w:b w:val="1"/>
          <w:bCs w:val="1"/>
          <w:color w:val="auto"/>
        </w:rPr>
      </w:pPr>
      <w:r>
        <w:rPr>
          <w:rFonts w:ascii="Trebuchet MS" w:cs="Trebuchet MS" w:eastAsia="Trebuchet MS" w:hAnsi="Trebuchet MS"/>
          <w:sz w:val="28"/>
          <w:szCs w:val="28"/>
          <w:b w:val="1"/>
          <w:bCs w:val="1"/>
          <w:color w:val="auto"/>
        </w:rPr>
        <w:t xml:space="preserve">Rosa Parks </w:t>
      </w:r>
      <w:r>
        <w:rPr>
          <w:rFonts w:ascii="Trebuchet MS" w:cs="Trebuchet MS" w:eastAsia="Trebuchet MS" w:hAnsi="Trebuchet MS"/>
          <w:sz w:val="28"/>
          <w:szCs w:val="28"/>
          <w:color w:val="auto"/>
        </w:rPr>
        <w:t>- Seja corajoso quando estiver certo, não importa o quê. Não deixe que alguém lhe diga que você não pode fazer algo, tanto na sua vida empresarial quanto pessoal. Amigos ao longo da vida descreveram Rosa Louise McCauley Parks como introvertida e tímida. No entanto, a mulher conhecida como "A Primeira Dama dos Direitos Civis" e "A Mãe do Movimento pela Liberdade" foi personificada com coragem quando soube que estava certa.</w:t>
      </w:r>
    </w:p>
    <w:p>
      <w:pPr>
        <w:spacing w:after="0" w:line="200" w:lineRule="exact"/>
        <w:rPr>
          <w:rFonts w:ascii="Calibri" w:cs="Calibri" w:eastAsia="Calibri" w:hAnsi="Calibri"/>
          <w:sz w:val="28"/>
          <w:szCs w:val="28"/>
          <w:b w:val="1"/>
          <w:bCs w:val="1"/>
          <w:color w:val="auto"/>
        </w:rPr>
      </w:pPr>
    </w:p>
    <w:p>
      <w:pPr>
        <w:spacing w:after="0" w:line="200" w:lineRule="exact"/>
        <w:rPr>
          <w:rFonts w:ascii="Calibri" w:cs="Calibri" w:eastAsia="Calibri" w:hAnsi="Calibri"/>
          <w:sz w:val="28"/>
          <w:szCs w:val="28"/>
          <w:b w:val="1"/>
          <w:bCs w:val="1"/>
          <w:color w:val="auto"/>
        </w:rPr>
      </w:pPr>
    </w:p>
    <w:p>
      <w:pPr>
        <w:spacing w:after="0" w:line="349" w:lineRule="exact"/>
        <w:rPr>
          <w:rFonts w:ascii="Calibri" w:cs="Calibri" w:eastAsia="Calibri" w:hAnsi="Calibri"/>
          <w:sz w:val="28"/>
          <w:szCs w:val="28"/>
          <w:b w:val="1"/>
          <w:bCs w:val="1"/>
          <w:color w:val="auto"/>
        </w:rPr>
      </w:pPr>
    </w:p>
    <w:p>
      <w:pPr>
        <w:ind w:left="360" w:right="60" w:hanging="360"/>
        <w:spacing w:after="0" w:line="284" w:lineRule="auto"/>
        <w:tabs>
          <w:tab w:leader="none" w:pos="360" w:val="left"/>
        </w:tabs>
        <w:numPr>
          <w:ilvl w:val="0"/>
          <w:numId w:val="3"/>
        </w:numPr>
        <w:rPr>
          <w:rFonts w:ascii="Calibri" w:cs="Calibri" w:eastAsia="Calibri" w:hAnsi="Calibri"/>
          <w:sz w:val="28"/>
          <w:szCs w:val="28"/>
          <w:b w:val="1"/>
          <w:bCs w:val="1"/>
          <w:color w:val="auto"/>
        </w:rPr>
      </w:pPr>
      <w:r>
        <w:rPr>
          <w:rFonts w:ascii="Trebuchet MS" w:cs="Trebuchet MS" w:eastAsia="Trebuchet MS" w:hAnsi="Trebuchet MS"/>
          <w:sz w:val="28"/>
          <w:szCs w:val="28"/>
          <w:b w:val="1"/>
          <w:bCs w:val="1"/>
          <w:color w:val="auto"/>
        </w:rPr>
        <w:t xml:space="preserve">Warren Buffett </w:t>
      </w:r>
      <w:r>
        <w:rPr>
          <w:rFonts w:ascii="Trebuchet MS" w:cs="Trebuchet MS" w:eastAsia="Trebuchet MS" w:hAnsi="Trebuchet MS"/>
          <w:sz w:val="28"/>
          <w:szCs w:val="28"/>
          <w:color w:val="auto"/>
        </w:rPr>
        <w:t>- Conduza sua jornada empreendedora às suas habilidades introvertidas, em vez de se concentrar nos déficits de negócios. Uma das pessoas mais ricas do mundo, Buffett sabia que tinha a intenção de ser bem-sucedido nos negócios, mas estava preocupado por não ter as habilidades necessárias para liderança. Ele se concentrou em seu intelecto e contratou líderes onde eles eram necessários.</w:t>
      </w:r>
    </w:p>
    <w:p>
      <w:pPr>
        <w:spacing w:after="0" w:line="200" w:lineRule="exact"/>
        <w:rPr>
          <w:rFonts w:ascii="Calibri" w:cs="Calibri" w:eastAsia="Calibri" w:hAnsi="Calibri"/>
          <w:sz w:val="28"/>
          <w:szCs w:val="28"/>
          <w:b w:val="1"/>
          <w:bCs w:val="1"/>
          <w:color w:val="auto"/>
        </w:rPr>
      </w:pPr>
    </w:p>
    <w:p>
      <w:pPr>
        <w:spacing w:after="0" w:line="200" w:lineRule="exact"/>
        <w:rPr>
          <w:rFonts w:ascii="Calibri" w:cs="Calibri" w:eastAsia="Calibri" w:hAnsi="Calibri"/>
          <w:sz w:val="28"/>
          <w:szCs w:val="28"/>
          <w:b w:val="1"/>
          <w:bCs w:val="1"/>
          <w:color w:val="auto"/>
        </w:rPr>
      </w:pPr>
    </w:p>
    <w:p>
      <w:pPr>
        <w:spacing w:after="0" w:line="346" w:lineRule="exact"/>
        <w:rPr>
          <w:rFonts w:ascii="Calibri" w:cs="Calibri" w:eastAsia="Calibri" w:hAnsi="Calibri"/>
          <w:sz w:val="28"/>
          <w:szCs w:val="28"/>
          <w:b w:val="1"/>
          <w:bCs w:val="1"/>
          <w:color w:val="auto"/>
        </w:rPr>
      </w:pPr>
    </w:p>
    <w:p>
      <w:pPr>
        <w:ind w:left="360" w:right="100" w:hanging="360"/>
        <w:spacing w:after="0" w:line="283" w:lineRule="auto"/>
        <w:tabs>
          <w:tab w:leader="none" w:pos="360" w:val="left"/>
        </w:tabs>
        <w:numPr>
          <w:ilvl w:val="0"/>
          <w:numId w:val="3"/>
        </w:numPr>
        <w:rPr>
          <w:rFonts w:ascii="Calibri" w:cs="Calibri" w:eastAsia="Calibri" w:hAnsi="Calibri"/>
          <w:sz w:val="28"/>
          <w:szCs w:val="28"/>
          <w:b w:val="1"/>
          <w:bCs w:val="1"/>
          <w:color w:val="auto"/>
        </w:rPr>
      </w:pPr>
      <w:r>
        <w:rPr>
          <w:rFonts w:ascii="Trebuchet MS" w:cs="Trebuchet MS" w:eastAsia="Trebuchet MS" w:hAnsi="Trebuchet MS"/>
          <w:sz w:val="28"/>
          <w:szCs w:val="28"/>
          <w:b w:val="1"/>
          <w:bCs w:val="1"/>
          <w:color w:val="auto"/>
        </w:rPr>
        <w:t xml:space="preserve">Steve Wozniak </w:t>
      </w:r>
      <w:r>
        <w:rPr>
          <w:rFonts w:ascii="Trebuchet MS" w:cs="Trebuchet MS" w:eastAsia="Trebuchet MS" w:hAnsi="Trebuchet MS"/>
          <w:sz w:val="28"/>
          <w:szCs w:val="28"/>
          <w:color w:val="auto"/>
        </w:rPr>
        <w:t>- Não subestime os membros da sua equipe que estão quietos e reservados. A metade raramente vista da parceria da Apple era e é o epítome dos cérebros dos bastidores que permitiram o magnetismo de saída de um parceiro extrovertido, Steve Jobs, para apresentar suas idéias ao mundo.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13</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13" w:name="page14"/>
    <w:bookmarkEnd w:id="13"/>
    <w:p>
      <w:pPr>
        <w:spacing w:after="0" w:line="114" w:lineRule="exact"/>
        <w:rPr>
          <w:sz w:val="20"/>
          <w:szCs w:val="20"/>
          <w:color w:val="auto"/>
        </w:rPr>
      </w:pPr>
    </w:p>
    <w:p>
      <w:pPr>
        <w:ind w:right="120"/>
        <w:spacing w:after="0" w:line="221" w:lineRule="auto"/>
        <w:rPr>
          <w:sz w:val="20"/>
          <w:szCs w:val="20"/>
          <w:color w:val="auto"/>
        </w:rPr>
      </w:pPr>
      <w:r>
        <w:rPr>
          <w:rFonts w:ascii="Calibri Light" w:cs="Calibri Light" w:eastAsia="Calibri Light" w:hAnsi="Calibri Light"/>
          <w:sz w:val="55"/>
          <w:szCs w:val="55"/>
          <w:color w:val="auto"/>
        </w:rPr>
        <w:t>As vantagens de uma parceria empresarial introvertida / extrovertida</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287" w:lineRule="auto"/>
        <w:rPr>
          <w:sz w:val="20"/>
          <w:szCs w:val="20"/>
          <w:color w:val="auto"/>
        </w:rPr>
      </w:pPr>
      <w:r>
        <w:rPr>
          <w:rFonts w:ascii="Trebuchet MS" w:cs="Trebuchet MS" w:eastAsia="Trebuchet MS" w:hAnsi="Trebuchet MS"/>
          <w:sz w:val="28"/>
          <w:szCs w:val="28"/>
          <w:color w:val="auto"/>
        </w:rPr>
        <w:t>Você pode ter ouvido falar de uma pequena empresa chamada Apple. A empresa começou como uma parceria entre um engenheiro introvertido chamado Steve Woz-niak e um profissional de marketing extrovertido chamado Steve Jobs. Você pensaria que dois indivíduos polares opostos teriam dificuldade em chegar a acordo sobre praticamente qualquer coisa. Em muitos casos, foi exatamente isso que aconteceu nos estágios iniciais da empresa, que começaram como Apple Computers.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40"/>
        <w:spacing w:after="0" w:line="282" w:lineRule="auto"/>
        <w:rPr>
          <w:sz w:val="20"/>
          <w:szCs w:val="20"/>
          <w:color w:val="auto"/>
        </w:rPr>
      </w:pPr>
      <w:r>
        <w:rPr>
          <w:rFonts w:ascii="Trebuchet MS" w:cs="Trebuchet MS" w:eastAsia="Trebuchet MS" w:hAnsi="Trebuchet MS"/>
          <w:sz w:val="28"/>
          <w:szCs w:val="28"/>
          <w:b w:val="1"/>
          <w:bCs w:val="1"/>
          <w:color w:val="auto"/>
        </w:rPr>
        <w:t>Então cada homem passou a entender uma realidade simples ... seu parceiro era bom nas áreas de negócios em que lutava.</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right="120"/>
        <w:spacing w:after="0" w:line="286" w:lineRule="auto"/>
        <w:rPr>
          <w:sz w:val="20"/>
          <w:szCs w:val="20"/>
          <w:color w:val="auto"/>
        </w:rPr>
      </w:pPr>
      <w:r>
        <w:rPr>
          <w:rFonts w:ascii="Trebuchet MS" w:cs="Trebuchet MS" w:eastAsia="Trebuchet MS" w:hAnsi="Trebuchet MS"/>
          <w:sz w:val="28"/>
          <w:szCs w:val="28"/>
          <w:color w:val="auto"/>
        </w:rPr>
        <w:t>Wozniak era um talentoso programador de computador e engenheiro de software. Ele era um líder quieto e reservado, que permitia às pessoas ao seu redor prosperar e florescer à sua maneira. Jobs gostava de marketing, vendas, trabalho em rede e atividades comerciais necessárias, onde o introvertido Wozniak seria um passivo.</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right="400"/>
        <w:spacing w:after="0" w:line="284" w:lineRule="auto"/>
        <w:rPr>
          <w:sz w:val="20"/>
          <w:szCs w:val="20"/>
          <w:color w:val="auto"/>
        </w:rPr>
      </w:pPr>
      <w:r>
        <w:rPr>
          <w:rFonts w:ascii="Trebuchet MS" w:cs="Trebuchet MS" w:eastAsia="Trebuchet MS" w:hAnsi="Trebuchet MS"/>
          <w:sz w:val="28"/>
          <w:szCs w:val="28"/>
          <w:color w:val="auto"/>
        </w:rPr>
        <w:t>Dizer que a parceria foi bem-sucedida seria um enorme eufemismo.</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right="80"/>
        <w:spacing w:after="0" w:line="300" w:lineRule="auto"/>
        <w:rPr>
          <w:sz w:val="20"/>
          <w:szCs w:val="20"/>
          <w:color w:val="auto"/>
        </w:rPr>
      </w:pPr>
      <w:r>
        <w:rPr>
          <w:rFonts w:ascii="Trebuchet MS" w:cs="Trebuchet MS" w:eastAsia="Trebuchet MS" w:hAnsi="Trebuchet MS"/>
          <w:sz w:val="27"/>
          <w:szCs w:val="27"/>
          <w:color w:val="auto"/>
        </w:rPr>
        <w:t>A empresa Apple é uma empresa multinacional de tecnologia conhecida por smartphones iPhone, tablets iPad e computadores pessoais Mac. O que começou como um empreendimento para vender computadores pessoais em 1976 é agora um especialista em eletrônicos de consumo no valor de quase US $ 700 bilhões. O iPhone sozinho no fiscal</w:t>
      </w:r>
    </w:p>
    <w:p>
      <w:pPr>
        <w:spacing w:after="0" w:line="200" w:lineRule="exact"/>
        <w:rPr>
          <w:sz w:val="20"/>
          <w:szCs w:val="20"/>
          <w:color w:val="auto"/>
        </w:rPr>
      </w:pPr>
    </w:p>
    <w:p>
      <w:pPr>
        <w:spacing w:after="0" w:line="258"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14</w:t>
      </w:r>
      <w:r>
        <w:rPr>
          <w:sz w:val="20"/>
          <w:szCs w:val="20"/>
          <w:color w:val="auto"/>
        </w:rPr>
        <w:tab/>
      </w:r>
      <w:r>
        <w:rPr>
          <w:rFonts w:ascii="Calibri" w:cs="Calibri" w:eastAsia="Calibri" w:hAnsi="Calibri"/>
          <w:sz w:val="24"/>
          <w:szCs w:val="24"/>
          <w:i w:val="1"/>
          <w:iCs w:val="1"/>
          <w:color w:val="7F7F7F"/>
        </w:rPr>
        <w:t>O URL do seu site</w:t>
      </w:r>
    </w:p>
    <w:p>
      <w:pPr>
        <w:sectPr>
          <w:pgSz w:w="12240" w:h="15840" w:orient="portrait"/>
          <w:cols w:equalWidth="0" w:num="1">
            <w:col w:w="9360"/>
          </w:cols>
          <w:pgMar w:left="1440" w:top="1440" w:right="1440" w:bottom="302" w:gutter="0" w:footer="0" w:header="0"/>
        </w:sectPr>
      </w:pPr>
    </w:p>
    <w:bookmarkStart w:id="14" w:name="page15"/>
    <w:bookmarkEnd w:id="14"/>
    <w:p>
      <w:pPr>
        <w:spacing w:after="0" w:line="1" w:lineRule="exact"/>
        <w:rPr>
          <w:sz w:val="20"/>
          <w:szCs w:val="20"/>
          <w:color w:val="auto"/>
        </w:rPr>
      </w:pPr>
    </w:p>
    <w:p>
      <w:pPr>
        <w:ind w:right="100"/>
        <w:spacing w:after="0" w:line="286" w:lineRule="auto"/>
        <w:rPr>
          <w:sz w:val="20"/>
          <w:szCs w:val="20"/>
          <w:color w:val="auto"/>
        </w:rPr>
      </w:pPr>
      <w:r>
        <w:rPr>
          <w:rFonts w:ascii="Trebuchet MS" w:cs="Trebuchet MS" w:eastAsia="Trebuchet MS" w:hAnsi="Trebuchet MS"/>
          <w:sz w:val="28"/>
          <w:szCs w:val="28"/>
          <w:color w:val="auto"/>
        </w:rPr>
        <w:t>O ano de 2015 gerou US $ 155 bilhões, um número impressionante que quase igualou mais receita criada por todas as empresas do índice Standard &amp; Poor's 500 naquele ano, que incluía Golias como Google, Face-book, Microsoft e Amazon.</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both"/>
        <w:ind w:right="180"/>
        <w:spacing w:after="0" w:line="286" w:lineRule="auto"/>
        <w:rPr>
          <w:sz w:val="20"/>
          <w:szCs w:val="20"/>
          <w:color w:val="auto"/>
        </w:rPr>
      </w:pPr>
      <w:r>
        <w:rPr>
          <w:rFonts w:ascii="Trebuchet MS" w:cs="Trebuchet MS" w:eastAsia="Trebuchet MS" w:hAnsi="Trebuchet MS"/>
          <w:sz w:val="28"/>
          <w:szCs w:val="28"/>
          <w:b w:val="1"/>
          <w:bCs w:val="1"/>
          <w:color w:val="auto"/>
        </w:rPr>
        <w:t>Esse tipo de enorme sucesso de vendas não seria possível se um extrovertido e um introvertido sempre insistissem em fazer as coisas do seu jeito pessoal.</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right="300"/>
        <w:spacing w:after="0" w:line="287" w:lineRule="auto"/>
        <w:rPr>
          <w:sz w:val="20"/>
          <w:szCs w:val="20"/>
          <w:color w:val="auto"/>
        </w:rPr>
      </w:pPr>
      <w:r>
        <w:rPr>
          <w:rFonts w:ascii="Trebuchet MS" w:cs="Trebuchet MS" w:eastAsia="Trebuchet MS" w:hAnsi="Trebuchet MS"/>
          <w:sz w:val="28"/>
          <w:szCs w:val="28"/>
          <w:color w:val="auto"/>
        </w:rPr>
        <w:t>Eles perceberam que suas diferenças eram suas vantagens. Eles eram como Jack Spratt e sua esposa. De acordo com a velha rima de contos de fadas, "Jack Spratt não podia comer gordura, e sua esposa não era magra; portanto, entre os dois, eles lambiam o prato". Onde os empregos e Woz-niak careciam de uma habilidade comercial necessária, o outro prosperava. Eles fizeram a parceria perfeita para um negócio empresarial que se tornou uma das empresas mais bem-sucedidas e ricas da história humana.</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line="287" w:lineRule="auto"/>
        <w:rPr>
          <w:sz w:val="20"/>
          <w:szCs w:val="20"/>
          <w:color w:val="auto"/>
        </w:rPr>
      </w:pPr>
      <w:r>
        <w:rPr>
          <w:rFonts w:ascii="Trebuchet MS" w:cs="Trebuchet MS" w:eastAsia="Trebuchet MS" w:hAnsi="Trebuchet MS"/>
          <w:sz w:val="28"/>
          <w:szCs w:val="28"/>
          <w:color w:val="auto"/>
        </w:rPr>
        <w:t>Se você é um empresário introvertido, considere uma parceria com um extrovertido. Você pode se complementar enquanto se concentra simultaneamente e individualmente no que cada um de vocês faz melhor. Além disso, você desenvolve um perfil de talento completo, capaz de lidar com qualquer um dos inchaços inevitáveis ​​que aparecerão na jornada empreendedora.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spacing w:after="0"/>
        <w:tabs>
          <w:tab w:leader="none" w:pos="7580" w:val="left"/>
        </w:tabs>
        <w:rPr>
          <w:sz w:val="20"/>
          <w:szCs w:val="20"/>
          <w:color w:val="auto"/>
        </w:rPr>
      </w:pPr>
      <w:r>
        <w:rPr>
          <w:rFonts w:ascii="Calibri" w:cs="Calibri" w:eastAsia="Calibri" w:hAnsi="Calibri"/>
          <w:sz w:val="24"/>
          <w:szCs w:val="24"/>
          <w:color w:val="7F7F7F"/>
        </w:rPr>
        <w:t>15</w:t>
      </w:r>
      <w:r>
        <w:rPr>
          <w:sz w:val="20"/>
          <w:szCs w:val="20"/>
          <w:color w:val="auto"/>
        </w:rPr>
        <w:tab/>
      </w:r>
      <w:r>
        <w:rPr>
          <w:rFonts w:ascii="Calibri" w:cs="Calibri" w:eastAsia="Calibri" w:hAnsi="Calibri"/>
          <w:sz w:val="24"/>
          <w:szCs w:val="24"/>
          <w:i w:val="1"/>
          <w:iCs w:val="1"/>
          <w:color w:val="7F7F7F"/>
        </w:rPr>
        <w:t>O URL do seu site</w:t>
      </w:r>
    </w:p>
    <w:sectPr>
      <w:pgSz w:w="12240" w:h="15840" w:orient="portrait"/>
      <w:cols w:equalWidth="0" w:num="1">
        <w:col w:w="9360"/>
      </w:cols>
      <w:pgMar w:left="1440" w:top="1440"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 w:name="Calibri Light">
    <w:panose1 w:val="020F0302020204030204"/>
    <w:charset w:val="00"/>
    <w:family w:val="swiss"/>
    <w:pitch w:val="variable"/>
    <w:sig w:usb0="A00002EF" w:usb1="4000207B" w:usb2="00000000" w:usb3="00000000" w:csb0="200001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2020-06-11T17:16:46Z</dcterms:created>
  <dcterms:modified xsi:type="dcterms:W3CDTF">2020-06-11T17:16:46Z</dcterms:modified>
</cp:coreProperties>
</file>